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60665" w14:textId="77777777" w:rsidR="004C00F0" w:rsidRDefault="004C00F0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57401C85" w14:textId="77777777" w:rsidR="004C00F0" w:rsidRDefault="004C00F0">
      <w:pPr>
        <w:pStyle w:val="BodyText"/>
        <w:kinsoku w:val="0"/>
        <w:overflowPunct w:val="0"/>
        <w:spacing w:before="5"/>
        <w:rPr>
          <w:rFonts w:ascii="Times New Roman" w:hAnsi="Times New Roman" w:cs="Times New Roman"/>
          <w:sz w:val="18"/>
          <w:szCs w:val="18"/>
        </w:rPr>
      </w:pPr>
    </w:p>
    <w:p w14:paraId="5192ED43" w14:textId="77777777" w:rsidR="004C00F0" w:rsidRDefault="004C00F0">
      <w:pPr>
        <w:pStyle w:val="Heading1"/>
        <w:kinsoku w:val="0"/>
        <w:overflowPunct w:val="0"/>
        <w:spacing w:before="79"/>
        <w:ind w:left="2104"/>
        <w:rPr>
          <w:spacing w:val="-2"/>
        </w:rPr>
      </w:pPr>
      <w:r>
        <w:rPr>
          <w:sz w:val="56"/>
          <w:szCs w:val="56"/>
        </w:rPr>
        <w:t>A</w:t>
      </w:r>
      <w:r>
        <w:t>LUMNI</w:t>
      </w:r>
      <w:r>
        <w:rPr>
          <w:spacing w:val="-8"/>
        </w:rPr>
        <w:t xml:space="preserve"> </w:t>
      </w:r>
      <w:r>
        <w:rPr>
          <w:spacing w:val="-2"/>
          <w:sz w:val="56"/>
          <w:szCs w:val="56"/>
        </w:rPr>
        <w:t>A</w:t>
      </w:r>
      <w:r>
        <w:rPr>
          <w:spacing w:val="-2"/>
        </w:rPr>
        <w:t>WARD</w:t>
      </w:r>
    </w:p>
    <w:p w14:paraId="0CA5001B" w14:textId="77777777" w:rsidR="004C00F0" w:rsidRDefault="004C00F0">
      <w:pPr>
        <w:pStyle w:val="BodyText"/>
        <w:kinsoku w:val="0"/>
        <w:overflowPunct w:val="0"/>
        <w:spacing w:before="53"/>
        <w:ind w:left="2104" w:right="2101"/>
        <w:jc w:val="center"/>
        <w:rPr>
          <w:spacing w:val="-2"/>
          <w:sz w:val="26"/>
          <w:szCs w:val="26"/>
        </w:rPr>
      </w:pPr>
      <w:r>
        <w:rPr>
          <w:sz w:val="26"/>
          <w:szCs w:val="26"/>
        </w:rPr>
        <w:t>TO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ENCOURAGE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YOUNG</w:t>
      </w:r>
      <w:r>
        <w:rPr>
          <w:spacing w:val="-13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RESEARCHERS</w:t>
      </w:r>
    </w:p>
    <w:p w14:paraId="3101BA57" w14:textId="77777777" w:rsidR="004C00F0" w:rsidRDefault="004C00F0">
      <w:pPr>
        <w:pStyle w:val="BodyText"/>
        <w:kinsoku w:val="0"/>
        <w:overflowPunct w:val="0"/>
        <w:spacing w:before="4"/>
        <w:rPr>
          <w:sz w:val="25"/>
          <w:szCs w:val="25"/>
        </w:rPr>
      </w:pPr>
    </w:p>
    <w:p w14:paraId="2A566DBB" w14:textId="77777777" w:rsidR="004C00F0" w:rsidRPr="0021326C" w:rsidRDefault="004C00F0">
      <w:pPr>
        <w:pStyle w:val="BodyText"/>
        <w:kinsoku w:val="0"/>
        <w:overflowPunct w:val="0"/>
        <w:spacing w:line="287" w:lineRule="exact"/>
        <w:ind w:left="2102" w:right="2101"/>
        <w:jc w:val="center"/>
        <w:rPr>
          <w:b/>
          <w:bCs/>
          <w:spacing w:val="-2"/>
          <w:sz w:val="19"/>
          <w:szCs w:val="19"/>
          <w:lang w:val="fr-FR"/>
        </w:rPr>
      </w:pPr>
      <w:r w:rsidRPr="0021326C">
        <w:rPr>
          <w:b/>
          <w:bCs/>
          <w:lang w:val="fr-FR"/>
        </w:rPr>
        <w:t>A</w:t>
      </w:r>
      <w:r w:rsidRPr="0021326C">
        <w:rPr>
          <w:b/>
          <w:bCs/>
          <w:sz w:val="19"/>
          <w:szCs w:val="19"/>
          <w:lang w:val="fr-FR"/>
        </w:rPr>
        <w:t>LUMNI</w:t>
      </w:r>
      <w:r w:rsidRPr="0021326C">
        <w:rPr>
          <w:b/>
          <w:bCs/>
          <w:spacing w:val="-3"/>
          <w:sz w:val="19"/>
          <w:szCs w:val="19"/>
          <w:lang w:val="fr-FR"/>
        </w:rPr>
        <w:t xml:space="preserve"> </w:t>
      </w:r>
      <w:r w:rsidRPr="0021326C">
        <w:rPr>
          <w:b/>
          <w:bCs/>
          <w:lang w:val="fr-FR"/>
        </w:rPr>
        <w:t>P</w:t>
      </w:r>
      <w:r w:rsidRPr="0021326C">
        <w:rPr>
          <w:b/>
          <w:bCs/>
          <w:sz w:val="19"/>
          <w:szCs w:val="19"/>
          <w:lang w:val="fr-FR"/>
        </w:rPr>
        <w:t>RIJS</w:t>
      </w:r>
      <w:r w:rsidRPr="0021326C">
        <w:rPr>
          <w:b/>
          <w:bCs/>
          <w:spacing w:val="39"/>
          <w:sz w:val="19"/>
          <w:szCs w:val="19"/>
          <w:lang w:val="fr-FR"/>
        </w:rPr>
        <w:t xml:space="preserve"> </w:t>
      </w:r>
      <w:r w:rsidRPr="0021326C">
        <w:rPr>
          <w:b/>
          <w:bCs/>
          <w:lang w:val="fr-FR"/>
        </w:rPr>
        <w:t>-</w:t>
      </w:r>
      <w:r w:rsidRPr="0021326C">
        <w:rPr>
          <w:b/>
          <w:bCs/>
          <w:spacing w:val="28"/>
          <w:lang w:val="fr-FR"/>
        </w:rPr>
        <w:t xml:space="preserve"> </w:t>
      </w:r>
      <w:r w:rsidRPr="0021326C">
        <w:rPr>
          <w:b/>
          <w:bCs/>
          <w:lang w:val="fr-FR"/>
        </w:rPr>
        <w:t>P</w:t>
      </w:r>
      <w:r w:rsidRPr="0021326C">
        <w:rPr>
          <w:b/>
          <w:bCs/>
          <w:sz w:val="19"/>
          <w:szCs w:val="19"/>
          <w:lang w:val="fr-FR"/>
        </w:rPr>
        <w:t>RIX</w:t>
      </w:r>
      <w:r w:rsidRPr="0021326C">
        <w:rPr>
          <w:b/>
          <w:bCs/>
          <w:spacing w:val="-3"/>
          <w:sz w:val="19"/>
          <w:szCs w:val="19"/>
          <w:lang w:val="fr-FR"/>
        </w:rPr>
        <w:t xml:space="preserve"> </w:t>
      </w:r>
      <w:r w:rsidRPr="0021326C">
        <w:rPr>
          <w:b/>
          <w:bCs/>
          <w:sz w:val="19"/>
          <w:szCs w:val="19"/>
          <w:lang w:val="fr-FR"/>
        </w:rPr>
        <w:t>DES</w:t>
      </w:r>
      <w:r w:rsidRPr="0021326C">
        <w:rPr>
          <w:b/>
          <w:bCs/>
          <w:spacing w:val="-4"/>
          <w:sz w:val="19"/>
          <w:szCs w:val="19"/>
          <w:lang w:val="fr-FR"/>
        </w:rPr>
        <w:t xml:space="preserve"> </w:t>
      </w:r>
      <w:r w:rsidRPr="0021326C">
        <w:rPr>
          <w:b/>
          <w:bCs/>
          <w:spacing w:val="-2"/>
          <w:lang w:val="fr-FR"/>
        </w:rPr>
        <w:t>A</w:t>
      </w:r>
      <w:r w:rsidRPr="0021326C">
        <w:rPr>
          <w:b/>
          <w:bCs/>
          <w:spacing w:val="-2"/>
          <w:sz w:val="19"/>
          <w:szCs w:val="19"/>
          <w:lang w:val="fr-FR"/>
        </w:rPr>
        <w:t>LUMNI</w:t>
      </w:r>
    </w:p>
    <w:p w14:paraId="50BC5568" w14:textId="77777777" w:rsidR="004C00F0" w:rsidRPr="0021326C" w:rsidRDefault="004C00F0">
      <w:pPr>
        <w:pStyle w:val="Heading1"/>
        <w:kinsoku w:val="0"/>
        <w:overflowPunct w:val="0"/>
        <w:spacing w:line="694" w:lineRule="exact"/>
        <w:ind w:right="2101"/>
        <w:rPr>
          <w:spacing w:val="-2"/>
          <w:lang w:val="fr-FR"/>
        </w:rPr>
      </w:pPr>
      <w:r w:rsidRPr="0021326C">
        <w:rPr>
          <w:spacing w:val="-2"/>
          <w:sz w:val="56"/>
          <w:szCs w:val="56"/>
          <w:lang w:val="fr-FR"/>
        </w:rPr>
        <w:t>R</w:t>
      </w:r>
      <w:r w:rsidRPr="0021326C">
        <w:rPr>
          <w:spacing w:val="-2"/>
          <w:lang w:val="fr-FR"/>
        </w:rPr>
        <w:t>ULES</w:t>
      </w:r>
    </w:p>
    <w:p w14:paraId="642552A4" w14:textId="77777777" w:rsidR="004C00F0" w:rsidRPr="0021326C" w:rsidRDefault="004C00F0">
      <w:pPr>
        <w:pStyle w:val="BodyText"/>
        <w:kinsoku w:val="0"/>
        <w:overflowPunct w:val="0"/>
        <w:spacing w:before="4"/>
        <w:rPr>
          <w:sz w:val="15"/>
          <w:szCs w:val="15"/>
          <w:lang w:val="fr-FR"/>
        </w:rPr>
      </w:pPr>
    </w:p>
    <w:p w14:paraId="06E051F2" w14:textId="77777777" w:rsidR="004C00F0" w:rsidRDefault="004C00F0">
      <w:pPr>
        <w:pStyle w:val="ListParagraph"/>
        <w:numPr>
          <w:ilvl w:val="0"/>
          <w:numId w:val="2"/>
        </w:numPr>
        <w:tabs>
          <w:tab w:val="left" w:pos="357"/>
        </w:tabs>
        <w:kinsoku w:val="0"/>
        <w:overflowPunct w:val="0"/>
        <w:spacing w:before="91"/>
        <w:ind w:hanging="239"/>
        <w:rPr>
          <w:spacing w:val="-2"/>
          <w:sz w:val="19"/>
          <w:szCs w:val="19"/>
        </w:rPr>
      </w:pPr>
      <w:r>
        <w:rPr>
          <w:w w:val="95"/>
        </w:rPr>
        <w:t>G</w:t>
      </w:r>
      <w:r>
        <w:rPr>
          <w:w w:val="95"/>
          <w:sz w:val="19"/>
          <w:szCs w:val="19"/>
        </w:rPr>
        <w:t>OAL</w:t>
      </w:r>
      <w:r>
        <w:rPr>
          <w:w w:val="95"/>
        </w:rPr>
        <w:t>,</w:t>
      </w:r>
      <w:r>
        <w:rPr>
          <w:spacing w:val="11"/>
        </w:rPr>
        <w:t xml:space="preserve"> </w:t>
      </w:r>
      <w:r>
        <w:rPr>
          <w:spacing w:val="-2"/>
          <w:sz w:val="19"/>
          <w:szCs w:val="19"/>
        </w:rPr>
        <w:t>AMOUNT</w:t>
      </w:r>
    </w:p>
    <w:p w14:paraId="66B467C2" w14:textId="77777777" w:rsidR="004C00F0" w:rsidRDefault="004C00F0">
      <w:pPr>
        <w:pStyle w:val="BodyText"/>
        <w:kinsoku w:val="0"/>
        <w:overflowPunct w:val="0"/>
        <w:spacing w:before="7"/>
        <w:rPr>
          <w:sz w:val="23"/>
          <w:szCs w:val="23"/>
        </w:rPr>
      </w:pPr>
    </w:p>
    <w:p w14:paraId="31FD7C2E" w14:textId="77777777" w:rsidR="004C00F0" w:rsidRDefault="004C00F0">
      <w:pPr>
        <w:pStyle w:val="BodyText"/>
        <w:kinsoku w:val="0"/>
        <w:overflowPunct w:val="0"/>
        <w:ind w:left="118"/>
        <w:rPr>
          <w:spacing w:val="-5"/>
        </w:rPr>
      </w:pPr>
      <w:r>
        <w:rPr>
          <w:u w:val="single"/>
        </w:rPr>
        <w:t>Art.</w:t>
      </w:r>
      <w:r>
        <w:rPr>
          <w:spacing w:val="-1"/>
          <w:u w:val="single"/>
        </w:rPr>
        <w:t xml:space="preserve"> </w:t>
      </w:r>
      <w:r>
        <w:rPr>
          <w:u w:val="single"/>
        </w:rPr>
        <w:t>1.</w:t>
      </w:r>
      <w:r>
        <w:rPr>
          <w:spacing w:val="56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Alumni</w:t>
      </w:r>
      <w:r>
        <w:rPr>
          <w:spacing w:val="-2"/>
        </w:rPr>
        <w:t xml:space="preserve"> </w:t>
      </w:r>
      <w:r>
        <w:t>Award is</w:t>
      </w:r>
      <w:r>
        <w:rPr>
          <w:spacing w:val="-3"/>
        </w:rPr>
        <w:t xml:space="preserve"> </w:t>
      </w:r>
      <w:r>
        <w:t>established,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referred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«</w:t>
      </w:r>
      <w:r>
        <w:rPr>
          <w:spacing w:val="1"/>
        </w:rPr>
        <w:t xml:space="preserve"> </w:t>
      </w:r>
      <w:r>
        <w:t xml:space="preserve">Award </w:t>
      </w:r>
      <w:r>
        <w:rPr>
          <w:spacing w:val="-5"/>
        </w:rPr>
        <w:t>».</w:t>
      </w:r>
    </w:p>
    <w:p w14:paraId="6491D078" w14:textId="77777777" w:rsidR="004C00F0" w:rsidRDefault="004C00F0">
      <w:pPr>
        <w:pStyle w:val="BodyText"/>
        <w:kinsoku w:val="0"/>
        <w:overflowPunct w:val="0"/>
        <w:spacing w:before="2"/>
        <w:rPr>
          <w:sz w:val="16"/>
          <w:szCs w:val="16"/>
        </w:rPr>
      </w:pPr>
    </w:p>
    <w:p w14:paraId="48F76AAD" w14:textId="50BCBACA" w:rsidR="004C00F0" w:rsidRDefault="004C00F0">
      <w:pPr>
        <w:pStyle w:val="BodyText"/>
        <w:kinsoku w:val="0"/>
        <w:overflowPunct w:val="0"/>
        <w:spacing w:before="94" w:line="237" w:lineRule="auto"/>
        <w:ind w:left="970" w:right="132" w:hanging="852"/>
      </w:pPr>
      <w:r>
        <w:rPr>
          <w:u w:val="single"/>
        </w:rPr>
        <w:t>Art. 2.</w:t>
      </w:r>
      <w:r>
        <w:rPr>
          <w:spacing w:val="80"/>
        </w:rPr>
        <w:t xml:space="preserve"> </w:t>
      </w:r>
      <w:r>
        <w:t>The Award will be granted every year to a Belgian</w:t>
      </w:r>
      <w:r>
        <w:rPr>
          <w:spacing w:val="40"/>
        </w:rPr>
        <w:t xml:space="preserve"> </w:t>
      </w:r>
      <w:r>
        <w:t>researcher or to a researcher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 w:rsidR="0021326C">
        <w:rPr>
          <w:spacing w:val="-4"/>
          <w:lang w:val="en-BE"/>
        </w:rPr>
        <w:t xml:space="preserve">currently </w:t>
      </w:r>
      <w:r>
        <w:t>affiliated</w:t>
      </w:r>
      <w:r w:rsidR="003D576B">
        <w:rPr>
          <w:lang w:val="en-BE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Belgian</w:t>
      </w:r>
      <w:r>
        <w:rPr>
          <w:spacing w:val="-4"/>
        </w:rPr>
        <w:t xml:space="preserve"> </w:t>
      </w:r>
      <w:r>
        <w:t>university</w:t>
      </w:r>
      <w:r>
        <w:rPr>
          <w:spacing w:val="-3"/>
        </w:rPr>
        <w:t xml:space="preserve"> </w:t>
      </w:r>
      <w:r w:rsidR="003D576B">
        <w:rPr>
          <w:spacing w:val="-3"/>
          <w:lang w:val="en-BE"/>
        </w:rPr>
        <w:t xml:space="preserve">since </w:t>
      </w:r>
      <w:r>
        <w:t>t</w:t>
      </w:r>
      <w:r w:rsidR="00F809E0">
        <w:t>hree</w:t>
      </w:r>
      <w:r>
        <w:rPr>
          <w:spacing w:val="-3"/>
        </w:rPr>
        <w:t xml:space="preserve"> </w:t>
      </w:r>
      <w:r>
        <w:t>years.</w:t>
      </w:r>
    </w:p>
    <w:p w14:paraId="56C45BF1" w14:textId="77777777" w:rsidR="004C00F0" w:rsidRDefault="004C00F0">
      <w:pPr>
        <w:pStyle w:val="BodyText"/>
        <w:kinsoku w:val="0"/>
        <w:overflowPunct w:val="0"/>
        <w:spacing w:before="6"/>
        <w:rPr>
          <w:sz w:val="23"/>
          <w:szCs w:val="23"/>
        </w:rPr>
      </w:pPr>
    </w:p>
    <w:p w14:paraId="4608185F" w14:textId="77777777" w:rsidR="004C00F0" w:rsidRDefault="004C00F0">
      <w:pPr>
        <w:pStyle w:val="BodyText"/>
        <w:kinsoku w:val="0"/>
        <w:overflowPunct w:val="0"/>
        <w:spacing w:before="1"/>
        <w:ind w:left="118"/>
        <w:rPr>
          <w:spacing w:val="-2"/>
        </w:rPr>
      </w:pPr>
      <w:r>
        <w:rPr>
          <w:u w:val="single"/>
        </w:rPr>
        <w:t>Art.</w:t>
      </w:r>
      <w:r>
        <w:rPr>
          <w:spacing w:val="-4"/>
          <w:u w:val="single"/>
        </w:rPr>
        <w:t xml:space="preserve"> </w:t>
      </w:r>
      <w:r>
        <w:rPr>
          <w:u w:val="single"/>
        </w:rPr>
        <w:t>3.</w:t>
      </w:r>
      <w:r>
        <w:rPr>
          <w:spacing w:val="5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neither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divided</w:t>
      </w:r>
      <w:r>
        <w:rPr>
          <w:spacing w:val="-1"/>
        </w:rPr>
        <w:t xml:space="preserve"> </w:t>
      </w:r>
      <w:r>
        <w:t>nor</w:t>
      </w:r>
      <w:r>
        <w:rPr>
          <w:spacing w:val="-1"/>
        </w:rPr>
        <w:t xml:space="preserve"> </w:t>
      </w:r>
      <w:r>
        <w:t>granted</w:t>
      </w:r>
      <w:r>
        <w:rPr>
          <w:spacing w:val="-1"/>
        </w:rPr>
        <w:t xml:space="preserve"> </w:t>
      </w:r>
      <w:r>
        <w:t>twice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rPr>
          <w:spacing w:val="-2"/>
        </w:rPr>
        <w:t>person.</w:t>
      </w:r>
    </w:p>
    <w:p w14:paraId="3F9BDCF6" w14:textId="77777777" w:rsidR="004C00F0" w:rsidRDefault="004C00F0">
      <w:pPr>
        <w:pStyle w:val="BodyText"/>
        <w:kinsoku w:val="0"/>
        <w:overflowPunct w:val="0"/>
        <w:spacing w:before="2"/>
        <w:rPr>
          <w:sz w:val="16"/>
          <w:szCs w:val="16"/>
        </w:rPr>
      </w:pPr>
    </w:p>
    <w:p w14:paraId="5978AB26" w14:textId="77777777" w:rsidR="004C00F0" w:rsidRDefault="004C00F0">
      <w:pPr>
        <w:pStyle w:val="ListParagraph"/>
        <w:numPr>
          <w:ilvl w:val="0"/>
          <w:numId w:val="2"/>
        </w:numPr>
        <w:tabs>
          <w:tab w:val="left" w:pos="403"/>
        </w:tabs>
        <w:kinsoku w:val="0"/>
        <w:overflowPunct w:val="0"/>
        <w:spacing w:before="91"/>
        <w:ind w:left="402" w:hanging="285"/>
        <w:rPr>
          <w:spacing w:val="-2"/>
          <w:sz w:val="19"/>
          <w:szCs w:val="19"/>
        </w:rPr>
      </w:pPr>
      <w:r>
        <w:t>T</w:t>
      </w:r>
      <w:r>
        <w:rPr>
          <w:sz w:val="19"/>
          <w:szCs w:val="19"/>
        </w:rPr>
        <w:t>HE</w:t>
      </w:r>
      <w:r>
        <w:rPr>
          <w:spacing w:val="-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CANDIDATES</w:t>
      </w:r>
    </w:p>
    <w:p w14:paraId="054AAC39" w14:textId="77777777" w:rsidR="004C00F0" w:rsidRDefault="004C00F0">
      <w:pPr>
        <w:pStyle w:val="BodyText"/>
        <w:kinsoku w:val="0"/>
        <w:overflowPunct w:val="0"/>
        <w:spacing w:before="8"/>
        <w:rPr>
          <w:sz w:val="23"/>
          <w:szCs w:val="23"/>
        </w:rPr>
      </w:pPr>
    </w:p>
    <w:p w14:paraId="1CBDAAE6" w14:textId="77777777" w:rsidR="004C00F0" w:rsidRDefault="004C00F0">
      <w:pPr>
        <w:pStyle w:val="BodyText"/>
        <w:kinsoku w:val="0"/>
        <w:overflowPunct w:val="0"/>
        <w:spacing w:before="1" w:line="237" w:lineRule="auto"/>
        <w:ind w:left="970" w:right="132" w:hanging="852"/>
      </w:pPr>
      <w:r>
        <w:rPr>
          <w:u w:val="single"/>
        </w:rPr>
        <w:t>Art.</w:t>
      </w:r>
      <w:r>
        <w:rPr>
          <w:spacing w:val="-2"/>
          <w:u w:val="single"/>
        </w:rPr>
        <w:t xml:space="preserve"> </w:t>
      </w:r>
      <w:r>
        <w:rPr>
          <w:u w:val="single"/>
        </w:rPr>
        <w:t>4.</w:t>
      </w:r>
      <w:r>
        <w:rPr>
          <w:spacing w:val="8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Award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granted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researchers</w:t>
      </w:r>
      <w:r>
        <w:rPr>
          <w:spacing w:val="-3"/>
        </w:rPr>
        <w:t xml:space="preserve"> </w:t>
      </w:r>
      <w:r>
        <w:t>whose</w:t>
      </w:r>
      <w:r>
        <w:rPr>
          <w:spacing w:val="-3"/>
        </w:rPr>
        <w:t xml:space="preserve"> </w:t>
      </w:r>
      <w:r>
        <w:t>scientific</w:t>
      </w:r>
      <w:r>
        <w:rPr>
          <w:spacing w:val="-3"/>
        </w:rPr>
        <w:t xml:space="preserve"> </w:t>
      </w:r>
      <w:r>
        <w:t>merits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evidenced</w:t>
      </w:r>
      <w:r>
        <w:rPr>
          <w:spacing w:val="-2"/>
        </w:rPr>
        <w:t xml:space="preserve"> </w:t>
      </w:r>
      <w:r>
        <w:t>by high-quality work.</w:t>
      </w:r>
      <w:r>
        <w:rPr>
          <w:spacing w:val="40"/>
        </w:rPr>
        <w:t xml:space="preserve"> </w:t>
      </w:r>
      <w:r>
        <w:t>The applicants may not have reached the age of 36 on December 31 of the year the Award is granted.</w:t>
      </w:r>
    </w:p>
    <w:p w14:paraId="33520921" w14:textId="77777777" w:rsidR="004C00F0" w:rsidRDefault="004C00F0">
      <w:pPr>
        <w:pStyle w:val="BodyText"/>
        <w:kinsoku w:val="0"/>
        <w:overflowPunct w:val="0"/>
        <w:spacing w:before="237" w:line="237" w:lineRule="auto"/>
        <w:ind w:left="970" w:hanging="852"/>
      </w:pPr>
      <w:r>
        <w:rPr>
          <w:u w:val="single"/>
        </w:rPr>
        <w:t>Art.</w:t>
      </w:r>
      <w:r>
        <w:rPr>
          <w:spacing w:val="-1"/>
          <w:u w:val="single"/>
        </w:rPr>
        <w:t xml:space="preserve"> </w:t>
      </w:r>
      <w:r>
        <w:rPr>
          <w:u w:val="single"/>
        </w:rPr>
        <w:t>5.</w:t>
      </w:r>
      <w:r>
        <w:rPr>
          <w:spacing w:val="80"/>
          <w:w w:val="15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Award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rotated</w:t>
      </w:r>
      <w:r>
        <w:rPr>
          <w:spacing w:val="40"/>
        </w:rPr>
        <w:t xml:space="preserve"> </w:t>
      </w:r>
      <w:r>
        <w:t>among</w:t>
      </w:r>
      <w:r>
        <w:rPr>
          <w:spacing w:val="40"/>
        </w:rPr>
        <w:t xml:space="preserve"> </w:t>
      </w:r>
      <w:r>
        <w:t>five</w:t>
      </w:r>
      <w:r>
        <w:rPr>
          <w:spacing w:val="40"/>
        </w:rPr>
        <w:t xml:space="preserve"> </w:t>
      </w:r>
      <w:r>
        <w:t>groups</w:t>
      </w:r>
      <w:r>
        <w:rPr>
          <w:spacing w:val="40"/>
        </w:rPr>
        <w:t xml:space="preserve"> </w:t>
      </w:r>
      <w:r>
        <w:t>of</w:t>
      </w:r>
      <w:r>
        <w:rPr>
          <w:spacing w:val="67"/>
        </w:rPr>
        <w:t xml:space="preserve"> </w:t>
      </w:r>
      <w:r>
        <w:t>scientific</w:t>
      </w:r>
      <w:r>
        <w:rPr>
          <w:spacing w:val="40"/>
        </w:rPr>
        <w:t xml:space="preserve"> </w:t>
      </w:r>
      <w:r>
        <w:t>disciplines</w:t>
      </w:r>
      <w:r>
        <w:rPr>
          <w:spacing w:val="40"/>
        </w:rPr>
        <w:t xml:space="preserve"> </w:t>
      </w:r>
      <w:r>
        <w:t>over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period of five years as follows :</w:t>
      </w:r>
    </w:p>
    <w:p w14:paraId="6D350D14" w14:textId="784F9665" w:rsidR="004C00F0" w:rsidRDefault="004C00F0">
      <w:pPr>
        <w:pStyle w:val="BodyText"/>
        <w:kinsoku w:val="0"/>
        <w:overflowPunct w:val="0"/>
        <w:spacing w:before="111" w:line="237" w:lineRule="auto"/>
        <w:ind w:left="1395" w:hanging="994"/>
      </w:pPr>
      <w:r>
        <w:t>Year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: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b/>
          <w:bCs/>
        </w:rPr>
        <w:t>human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sciences</w:t>
      </w:r>
      <w:r>
        <w:t>,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philosophy,</w:t>
      </w:r>
      <w:r>
        <w:rPr>
          <w:spacing w:val="-3"/>
        </w:rPr>
        <w:t xml:space="preserve"> </w:t>
      </w:r>
      <w:r>
        <w:t>religious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ethical</w:t>
      </w:r>
      <w:r>
        <w:rPr>
          <w:spacing w:val="-4"/>
        </w:rPr>
        <w:t xml:space="preserve"> </w:t>
      </w:r>
      <w:r>
        <w:t>sciences, languages, literature, history, history of art, and archeology;</w:t>
      </w:r>
      <w:r w:rsidR="006F629A">
        <w:t xml:space="preserve"> </w:t>
      </w:r>
    </w:p>
    <w:p w14:paraId="2743AD28" w14:textId="77777777" w:rsidR="004C00F0" w:rsidRDefault="004C00F0">
      <w:pPr>
        <w:pStyle w:val="BodyText"/>
        <w:kinsoku w:val="0"/>
        <w:overflowPunct w:val="0"/>
        <w:spacing w:before="9"/>
        <w:rPr>
          <w:sz w:val="23"/>
          <w:szCs w:val="23"/>
        </w:rPr>
      </w:pPr>
    </w:p>
    <w:p w14:paraId="6A5698CB" w14:textId="77777777" w:rsidR="004C00F0" w:rsidRDefault="004C00F0">
      <w:pPr>
        <w:pStyle w:val="BodyText"/>
        <w:kinsoku w:val="0"/>
        <w:overflowPunct w:val="0"/>
        <w:spacing w:line="237" w:lineRule="auto"/>
        <w:ind w:left="1395" w:right="89" w:hanging="994"/>
        <w:rPr>
          <w:spacing w:val="-2"/>
        </w:rPr>
      </w:pPr>
      <w:r>
        <w:t>Year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: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b/>
          <w:bCs/>
        </w:rPr>
        <w:t>social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sciences</w:t>
      </w:r>
      <w:r>
        <w:t>,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rPr>
          <w:rFonts w:ascii="Times New Roman" w:hAnsi="Times New Roman" w:cs="Times New Roman"/>
        </w:rPr>
        <w:t>law,</w:t>
      </w:r>
      <w:r>
        <w:rPr>
          <w:rFonts w:ascii="Times New Roman" w:hAnsi="Times New Roman" w:cs="Times New Roman"/>
          <w:spacing w:val="-4"/>
        </w:rPr>
        <w:t xml:space="preserve"> </w:t>
      </w:r>
      <w:r>
        <w:t>economics,</w:t>
      </w:r>
      <w:r>
        <w:rPr>
          <w:spacing w:val="-4"/>
        </w:rPr>
        <w:t xml:space="preserve"> </w:t>
      </w:r>
      <w:r>
        <w:t>applied</w:t>
      </w:r>
      <w:r>
        <w:rPr>
          <w:spacing w:val="-4"/>
        </w:rPr>
        <w:t xml:space="preserve"> </w:t>
      </w:r>
      <w:r>
        <w:t>economics,</w:t>
      </w:r>
      <w:r>
        <w:rPr>
          <w:spacing w:val="-3"/>
        </w:rPr>
        <w:t xml:space="preserve"> </w:t>
      </w:r>
      <w:r>
        <w:t xml:space="preserve">political science, sociology, </w:t>
      </w:r>
      <w:r>
        <w:rPr>
          <w:rFonts w:ascii="Palatino Linotype" w:hAnsi="Palatino Linotype" w:cs="Palatino Linotype"/>
        </w:rPr>
        <w:t xml:space="preserve">communication , journalism </w:t>
      </w:r>
      <w:r>
        <w:rPr>
          <w:rFonts w:ascii="Calibri" w:hAnsi="Calibri" w:cs="Calibri"/>
          <w:sz w:val="22"/>
          <w:szCs w:val="22"/>
        </w:rPr>
        <w:t xml:space="preserve">, </w:t>
      </w:r>
      <w:r>
        <w:t xml:space="preserve">psychology, and </w:t>
      </w:r>
      <w:r>
        <w:rPr>
          <w:spacing w:val="-2"/>
        </w:rPr>
        <w:t>education;</w:t>
      </w:r>
    </w:p>
    <w:p w14:paraId="1730859B" w14:textId="77777777" w:rsidR="004C00F0" w:rsidRDefault="004C00F0">
      <w:pPr>
        <w:pStyle w:val="BodyText"/>
        <w:kinsoku w:val="0"/>
        <w:overflowPunct w:val="0"/>
        <w:spacing w:before="10"/>
        <w:rPr>
          <w:sz w:val="23"/>
          <w:szCs w:val="23"/>
        </w:rPr>
      </w:pPr>
    </w:p>
    <w:p w14:paraId="3B824754" w14:textId="77777777" w:rsidR="004C00F0" w:rsidRDefault="004C00F0">
      <w:pPr>
        <w:pStyle w:val="BodyText"/>
        <w:kinsoku w:val="0"/>
        <w:overflowPunct w:val="0"/>
        <w:spacing w:line="237" w:lineRule="auto"/>
        <w:ind w:left="1395" w:hanging="994"/>
      </w:pPr>
      <w:r>
        <w:t>Year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:</w:t>
      </w:r>
      <w:r>
        <w:rPr>
          <w:spacing w:val="80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rPr>
          <w:b/>
          <w:bCs/>
        </w:rPr>
        <w:t>exact</w:t>
      </w:r>
      <w:r>
        <w:rPr>
          <w:b/>
          <w:bCs/>
          <w:spacing w:val="37"/>
        </w:rPr>
        <w:t xml:space="preserve"> </w:t>
      </w:r>
      <w:r>
        <w:rPr>
          <w:b/>
          <w:bCs/>
        </w:rPr>
        <w:t>sciences</w:t>
      </w:r>
      <w:r>
        <w:t>,</w:t>
      </w:r>
      <w:r>
        <w:rPr>
          <w:spacing w:val="37"/>
        </w:rPr>
        <w:t xml:space="preserve"> </w:t>
      </w:r>
      <w:r>
        <w:t>including</w:t>
      </w:r>
      <w:r>
        <w:rPr>
          <w:spacing w:val="36"/>
        </w:rPr>
        <w:t xml:space="preserve"> </w:t>
      </w:r>
      <w:r>
        <w:t>mathematics,</w:t>
      </w:r>
      <w:r>
        <w:rPr>
          <w:spacing w:val="35"/>
        </w:rPr>
        <w:t xml:space="preserve"> </w:t>
      </w:r>
      <w:r>
        <w:t>physics,</w:t>
      </w:r>
      <w:r>
        <w:rPr>
          <w:spacing w:val="35"/>
        </w:rPr>
        <w:t xml:space="preserve"> </w:t>
      </w:r>
      <w:r>
        <w:t>chemistry,</w:t>
      </w:r>
      <w:r>
        <w:rPr>
          <w:spacing w:val="35"/>
        </w:rPr>
        <w:t xml:space="preserve"> </w:t>
      </w:r>
      <w:r>
        <w:t>physical chemistry, geology, physical geography, and astronomy;</w:t>
      </w:r>
    </w:p>
    <w:p w14:paraId="0FF727F4" w14:textId="77777777" w:rsidR="004C00F0" w:rsidRDefault="004C00F0">
      <w:pPr>
        <w:pStyle w:val="BodyText"/>
        <w:kinsoku w:val="0"/>
        <w:overflowPunct w:val="0"/>
        <w:spacing w:before="10"/>
        <w:rPr>
          <w:sz w:val="23"/>
          <w:szCs w:val="23"/>
        </w:rPr>
      </w:pPr>
    </w:p>
    <w:p w14:paraId="17C4653B" w14:textId="77777777" w:rsidR="004C00F0" w:rsidRDefault="004C00F0">
      <w:pPr>
        <w:pStyle w:val="BodyText"/>
        <w:kinsoku w:val="0"/>
        <w:overflowPunct w:val="0"/>
        <w:spacing w:line="237" w:lineRule="auto"/>
        <w:ind w:left="1395" w:hanging="994"/>
      </w:pPr>
      <w:r>
        <w:t>Year</w:t>
      </w:r>
      <w:r>
        <w:rPr>
          <w:spacing w:val="-3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:</w:t>
      </w:r>
      <w:r>
        <w:rPr>
          <w:spacing w:val="8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b/>
          <w:bCs/>
        </w:rPr>
        <w:t>biomedical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sciences</w:t>
      </w:r>
      <w:r>
        <w:t>,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biological</w:t>
      </w:r>
      <w:r>
        <w:rPr>
          <w:spacing w:val="-4"/>
        </w:rPr>
        <w:t xml:space="preserve"> </w:t>
      </w:r>
      <w:r>
        <w:t>sciences,</w:t>
      </w:r>
      <w:r>
        <w:rPr>
          <w:spacing w:val="-4"/>
        </w:rPr>
        <w:t xml:space="preserve"> </w:t>
      </w:r>
      <w:r>
        <w:t>biochemistry, biophysics, genetics, microbiology, medicine, pharmacy, veterinary medicine, zoology, botany,</w:t>
      </w:r>
      <w:r>
        <w:rPr>
          <w:spacing w:val="40"/>
        </w:rPr>
        <w:t xml:space="preserve"> </w:t>
      </w:r>
      <w:r>
        <w:t>agriculture, and ecology;</w:t>
      </w:r>
    </w:p>
    <w:p w14:paraId="646C34A4" w14:textId="77777777" w:rsidR="004C00F0" w:rsidRDefault="004C00F0">
      <w:pPr>
        <w:pStyle w:val="BodyText"/>
        <w:kinsoku w:val="0"/>
        <w:overflowPunct w:val="0"/>
        <w:spacing w:before="9"/>
        <w:rPr>
          <w:sz w:val="23"/>
          <w:szCs w:val="23"/>
        </w:rPr>
      </w:pPr>
    </w:p>
    <w:p w14:paraId="262C57DD" w14:textId="16CBF86A" w:rsidR="004C00F0" w:rsidRDefault="004C00F0">
      <w:pPr>
        <w:pStyle w:val="BodyText"/>
        <w:kinsoku w:val="0"/>
        <w:overflowPunct w:val="0"/>
        <w:spacing w:line="237" w:lineRule="auto"/>
        <w:ind w:left="1395" w:hanging="994"/>
      </w:pPr>
      <w:r>
        <w:t>Year 5 :</w:t>
      </w:r>
      <w:r>
        <w:rPr>
          <w:spacing w:val="80"/>
        </w:rPr>
        <w:t xml:space="preserve"> </w:t>
      </w:r>
      <w:r>
        <w:t xml:space="preserve">the </w:t>
      </w:r>
      <w:r>
        <w:rPr>
          <w:b/>
          <w:bCs/>
        </w:rPr>
        <w:t>applied sciences</w:t>
      </w:r>
      <w:r>
        <w:t>, including chemical engineering, mechanical engineering,</w:t>
      </w:r>
      <w:r>
        <w:rPr>
          <w:spacing w:val="-5"/>
        </w:rPr>
        <w:t xml:space="preserve"> </w:t>
      </w:r>
      <w:r>
        <w:t>construction</w:t>
      </w:r>
      <w:r>
        <w:rPr>
          <w:spacing w:val="-5"/>
        </w:rPr>
        <w:t xml:space="preserve"> </w:t>
      </w:r>
      <w:r>
        <w:t>engineering,</w:t>
      </w:r>
      <w:r>
        <w:rPr>
          <w:spacing w:val="-5"/>
        </w:rPr>
        <w:t xml:space="preserve"> </w:t>
      </w:r>
      <w:r>
        <w:t>electrical</w:t>
      </w:r>
      <w:r>
        <w:rPr>
          <w:spacing w:val="-5"/>
        </w:rPr>
        <w:t xml:space="preserve"> </w:t>
      </w:r>
      <w:r>
        <w:t>engineering,</w:t>
      </w:r>
      <w:r>
        <w:rPr>
          <w:spacing w:val="-5"/>
        </w:rPr>
        <w:t xml:space="preserve"> </w:t>
      </w:r>
      <w:r>
        <w:t xml:space="preserve">materials science, computer </w:t>
      </w:r>
      <w:r w:rsidR="00EC41B7">
        <w:t xml:space="preserve">and data </w:t>
      </w:r>
      <w:r>
        <w:t>science.</w:t>
      </w:r>
    </w:p>
    <w:p w14:paraId="0E337C6D" w14:textId="77777777" w:rsidR="004C00F0" w:rsidRDefault="004C00F0">
      <w:pPr>
        <w:pStyle w:val="BodyText"/>
        <w:kinsoku w:val="0"/>
        <w:overflowPunct w:val="0"/>
        <w:spacing w:line="237" w:lineRule="auto"/>
        <w:ind w:left="1395" w:hanging="994"/>
        <w:sectPr w:rsidR="004C00F0">
          <w:type w:val="continuous"/>
          <w:pgSz w:w="11910" w:h="16850"/>
          <w:pgMar w:top="1600" w:right="1300" w:bottom="280" w:left="1300" w:header="720" w:footer="720" w:gutter="0"/>
          <w:cols w:space="720"/>
          <w:noEndnote/>
        </w:sectPr>
      </w:pPr>
    </w:p>
    <w:p w14:paraId="68390B7B" w14:textId="77777777" w:rsidR="004C00F0" w:rsidRDefault="004C00F0">
      <w:pPr>
        <w:pStyle w:val="BodyText"/>
        <w:kinsoku w:val="0"/>
        <w:overflowPunct w:val="0"/>
        <w:spacing w:before="74" w:line="237" w:lineRule="auto"/>
        <w:ind w:left="260"/>
      </w:pPr>
      <w:r>
        <w:lastRenderedPageBreak/>
        <w:t>The above list aims to include all scientific disciplines in basic and applied research and is not restrictive.</w:t>
      </w:r>
    </w:p>
    <w:p w14:paraId="6F7A5C20" w14:textId="77777777" w:rsidR="004C00F0" w:rsidRDefault="004C00F0">
      <w:pPr>
        <w:pStyle w:val="BodyText"/>
        <w:kinsoku w:val="0"/>
        <w:overflowPunct w:val="0"/>
        <w:spacing w:before="9"/>
        <w:rPr>
          <w:sz w:val="23"/>
          <w:szCs w:val="23"/>
        </w:rPr>
      </w:pPr>
    </w:p>
    <w:p w14:paraId="442D2DC9" w14:textId="77777777" w:rsidR="004C00F0" w:rsidRDefault="004C00F0">
      <w:pPr>
        <w:pStyle w:val="BodyText"/>
        <w:kinsoku w:val="0"/>
        <w:overflowPunct w:val="0"/>
        <w:spacing w:before="1" w:line="237" w:lineRule="auto"/>
        <w:ind w:left="970" w:hanging="852"/>
      </w:pPr>
      <w:r>
        <w:rPr>
          <w:u w:val="single"/>
        </w:rPr>
        <w:t>Art.</w:t>
      </w:r>
      <w:r>
        <w:rPr>
          <w:spacing w:val="-1"/>
          <w:u w:val="single"/>
        </w:rPr>
        <w:t xml:space="preserve"> </w:t>
      </w:r>
      <w:r>
        <w:rPr>
          <w:u w:val="single"/>
        </w:rPr>
        <w:t>6.</w:t>
      </w:r>
      <w:r>
        <w:rPr>
          <w:spacing w:val="80"/>
        </w:rPr>
        <w:t xml:space="preserve"> </w:t>
      </w:r>
      <w:r>
        <w:t>B.A.E.F. announces the competition for the Award yearly to the universities</w:t>
      </w:r>
      <w:r>
        <w:rPr>
          <w:spacing w:val="40"/>
        </w:rPr>
        <w:t xml:space="preserve"> </w:t>
      </w:r>
      <w:r>
        <w:t>and to the faculties of the appropriate scientific discipline.</w:t>
      </w:r>
    </w:p>
    <w:p w14:paraId="14426318" w14:textId="77777777" w:rsidR="004C00F0" w:rsidRDefault="004C00F0">
      <w:pPr>
        <w:pStyle w:val="BodyText"/>
        <w:kinsoku w:val="0"/>
        <w:overflowPunct w:val="0"/>
        <w:spacing w:before="9"/>
        <w:rPr>
          <w:sz w:val="23"/>
          <w:szCs w:val="23"/>
        </w:rPr>
      </w:pPr>
    </w:p>
    <w:p w14:paraId="51E058D9" w14:textId="77777777" w:rsidR="004C00F0" w:rsidRDefault="004C00F0">
      <w:pPr>
        <w:pStyle w:val="BodyText"/>
        <w:kinsoku w:val="0"/>
        <w:overflowPunct w:val="0"/>
        <w:spacing w:line="237" w:lineRule="auto"/>
        <w:ind w:left="970" w:right="89" w:hanging="852"/>
      </w:pPr>
      <w:r>
        <w:rPr>
          <w:u w:val="single"/>
        </w:rPr>
        <w:t>Art.</w:t>
      </w:r>
      <w:r>
        <w:rPr>
          <w:spacing w:val="40"/>
          <w:u w:val="single"/>
        </w:rPr>
        <w:t xml:space="preserve"> </w:t>
      </w:r>
      <w:r>
        <w:rPr>
          <w:u w:val="single"/>
        </w:rPr>
        <w:t>7.</w:t>
      </w:r>
      <w:r>
        <w:rPr>
          <w:spacing w:val="40"/>
        </w:rPr>
        <w:t xml:space="preserve"> </w:t>
      </w:r>
      <w:r>
        <w:t>Candidates must submit their application to B.A.E.F. before the deadline set by the Alumni Award Committee.</w:t>
      </w:r>
      <w:r>
        <w:rPr>
          <w:spacing w:val="40"/>
        </w:rPr>
        <w:t xml:space="preserve"> </w:t>
      </w:r>
      <w:r>
        <w:t>The application must include</w:t>
      </w:r>
    </w:p>
    <w:p w14:paraId="26BD6176" w14:textId="2EE38860" w:rsidR="00225290" w:rsidRDefault="00EF34BD" w:rsidP="00225290">
      <w:pPr>
        <w:pStyle w:val="ListParagraph"/>
        <w:numPr>
          <w:ilvl w:val="0"/>
          <w:numId w:val="1"/>
        </w:numPr>
        <w:tabs>
          <w:tab w:val="left" w:pos="1168"/>
        </w:tabs>
        <w:kinsoku w:val="0"/>
        <w:overflowPunct w:val="0"/>
        <w:spacing w:before="108"/>
        <w:ind w:left="1167" w:hanging="200"/>
        <w:rPr>
          <w:spacing w:val="-2"/>
        </w:rPr>
      </w:pPr>
      <w:r>
        <w:t>a</w:t>
      </w:r>
      <w:r w:rsidR="00273A12">
        <w:t xml:space="preserve"> </w:t>
      </w:r>
      <w:r w:rsidR="00225290">
        <w:t>one-page</w:t>
      </w:r>
      <w:r w:rsidR="00225290">
        <w:rPr>
          <w:spacing w:val="-5"/>
        </w:rPr>
        <w:t xml:space="preserve"> </w:t>
      </w:r>
      <w:r w:rsidR="00225290">
        <w:t>summary</w:t>
      </w:r>
      <w:r w:rsidR="00225290">
        <w:rPr>
          <w:spacing w:val="-3"/>
        </w:rPr>
        <w:t xml:space="preserve"> </w:t>
      </w:r>
      <w:r w:rsidR="00225290">
        <w:t>of</w:t>
      </w:r>
      <w:r w:rsidR="00225290">
        <w:rPr>
          <w:spacing w:val="-3"/>
        </w:rPr>
        <w:t xml:space="preserve"> </w:t>
      </w:r>
      <w:r>
        <w:rPr>
          <w:spacing w:val="-3"/>
        </w:rPr>
        <w:t xml:space="preserve">the applicant’s </w:t>
      </w:r>
      <w:r w:rsidR="00225290">
        <w:t>scientific</w:t>
      </w:r>
      <w:r w:rsidR="00225290">
        <w:rPr>
          <w:spacing w:val="-3"/>
        </w:rPr>
        <w:t xml:space="preserve"> </w:t>
      </w:r>
      <w:r w:rsidR="00225290">
        <w:rPr>
          <w:spacing w:val="-2"/>
        </w:rPr>
        <w:t>work.</w:t>
      </w:r>
    </w:p>
    <w:p w14:paraId="4A50C388" w14:textId="28793147" w:rsidR="004C00F0" w:rsidRDefault="00EF34BD">
      <w:pPr>
        <w:pStyle w:val="ListParagraph"/>
        <w:numPr>
          <w:ilvl w:val="0"/>
          <w:numId w:val="1"/>
        </w:numPr>
        <w:tabs>
          <w:tab w:val="left" w:pos="1142"/>
        </w:tabs>
        <w:kinsoku w:val="0"/>
        <w:overflowPunct w:val="0"/>
        <w:spacing w:before="110" w:line="237" w:lineRule="auto"/>
        <w:ind w:right="113" w:hanging="142"/>
      </w:pPr>
      <w:r>
        <w:t xml:space="preserve">A </w:t>
      </w:r>
      <w:r w:rsidR="004C00F0">
        <w:t>curriculum</w:t>
      </w:r>
      <w:r w:rsidR="004C00F0">
        <w:rPr>
          <w:spacing w:val="29"/>
        </w:rPr>
        <w:t xml:space="preserve"> </w:t>
      </w:r>
      <w:r w:rsidR="004C00F0">
        <w:t>vitae</w:t>
      </w:r>
      <w:r w:rsidR="004C00F0">
        <w:rPr>
          <w:spacing w:val="32"/>
        </w:rPr>
        <w:t xml:space="preserve"> </w:t>
      </w:r>
      <w:r w:rsidR="004C00F0">
        <w:t>including</w:t>
      </w:r>
      <w:r w:rsidR="004C00F0">
        <w:rPr>
          <w:spacing w:val="30"/>
        </w:rPr>
        <w:t xml:space="preserve"> </w:t>
      </w:r>
      <w:r w:rsidR="004C00F0">
        <w:t>a</w:t>
      </w:r>
      <w:r w:rsidR="004C00F0">
        <w:rPr>
          <w:spacing w:val="29"/>
        </w:rPr>
        <w:t xml:space="preserve"> </w:t>
      </w:r>
      <w:r w:rsidR="008358F4">
        <w:rPr>
          <w:spacing w:val="29"/>
        </w:rPr>
        <w:t xml:space="preserve">complete </w:t>
      </w:r>
      <w:r w:rsidR="004C00F0">
        <w:t>list</w:t>
      </w:r>
      <w:r w:rsidR="004C00F0">
        <w:rPr>
          <w:spacing w:val="30"/>
        </w:rPr>
        <w:t xml:space="preserve"> </w:t>
      </w:r>
      <w:r w:rsidR="004C00F0">
        <w:t>of publications</w:t>
      </w:r>
      <w:r w:rsidR="004C00F0">
        <w:rPr>
          <w:spacing w:val="29"/>
        </w:rPr>
        <w:t xml:space="preserve"> </w:t>
      </w:r>
      <w:r w:rsidR="008358F4">
        <w:rPr>
          <w:spacing w:val="29"/>
        </w:rPr>
        <w:t xml:space="preserve">with the relevant </w:t>
      </w:r>
      <w:r w:rsidR="004C00F0">
        <w:t>link</w:t>
      </w:r>
      <w:r w:rsidR="008358F4">
        <w:t>(s)</w:t>
      </w:r>
      <w:r w:rsidR="00FF5EB6">
        <w:t xml:space="preserve"> : OR</w:t>
      </w:r>
      <w:r w:rsidR="004B28E3">
        <w:t>CID</w:t>
      </w:r>
      <w:r w:rsidR="00FF5EB6">
        <w:t xml:space="preserve"> ID</w:t>
      </w:r>
      <w:r w:rsidR="004B28E3">
        <w:t>, Google Scholar …</w:t>
      </w:r>
    </w:p>
    <w:p w14:paraId="176A262E" w14:textId="77777777" w:rsidR="004C00F0" w:rsidRDefault="004C00F0">
      <w:pPr>
        <w:pStyle w:val="BodyText"/>
        <w:kinsoku w:val="0"/>
        <w:overflowPunct w:val="0"/>
        <w:spacing w:before="4"/>
        <w:rPr>
          <w:sz w:val="40"/>
          <w:szCs w:val="40"/>
        </w:rPr>
      </w:pPr>
    </w:p>
    <w:p w14:paraId="5E476A28" w14:textId="77777777" w:rsidR="004C00F0" w:rsidRDefault="004C00F0">
      <w:pPr>
        <w:pStyle w:val="ListParagraph"/>
        <w:numPr>
          <w:ilvl w:val="0"/>
          <w:numId w:val="2"/>
        </w:numPr>
        <w:tabs>
          <w:tab w:val="left" w:pos="547"/>
        </w:tabs>
        <w:kinsoku w:val="0"/>
        <w:overflowPunct w:val="0"/>
        <w:ind w:left="546" w:hanging="429"/>
        <w:rPr>
          <w:spacing w:val="-2"/>
        </w:rPr>
      </w:pPr>
      <w:r>
        <w:t>T</w:t>
      </w:r>
      <w:r>
        <w:rPr>
          <w:sz w:val="19"/>
          <w:szCs w:val="19"/>
        </w:rPr>
        <w:t>HE</w:t>
      </w:r>
      <w:r>
        <w:rPr>
          <w:spacing w:val="-7"/>
          <w:sz w:val="19"/>
          <w:szCs w:val="19"/>
        </w:rPr>
        <w:t xml:space="preserve"> </w:t>
      </w:r>
      <w:r>
        <w:t>J</w:t>
      </w:r>
      <w:r>
        <w:rPr>
          <w:sz w:val="19"/>
          <w:szCs w:val="19"/>
        </w:rPr>
        <w:t>URY</w:t>
      </w:r>
      <w:r>
        <w:rPr>
          <w:spacing w:val="34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-7"/>
          <w:sz w:val="19"/>
          <w:szCs w:val="19"/>
        </w:rPr>
        <w:t xml:space="preserve"> </w:t>
      </w:r>
      <w:r>
        <w:t>S</w:t>
      </w:r>
      <w:r>
        <w:rPr>
          <w:sz w:val="19"/>
          <w:szCs w:val="19"/>
        </w:rPr>
        <w:t>ELECTION</w:t>
      </w:r>
      <w:r>
        <w:rPr>
          <w:spacing w:val="-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PROCEDURE</w:t>
      </w:r>
      <w:r>
        <w:rPr>
          <w:spacing w:val="-2"/>
        </w:rPr>
        <w:t>.</w:t>
      </w:r>
    </w:p>
    <w:p w14:paraId="74C06A41" w14:textId="77777777" w:rsidR="004C00F0" w:rsidRDefault="004C00F0">
      <w:pPr>
        <w:pStyle w:val="BodyText"/>
        <w:kinsoku w:val="0"/>
        <w:overflowPunct w:val="0"/>
        <w:spacing w:before="8"/>
        <w:rPr>
          <w:sz w:val="23"/>
          <w:szCs w:val="23"/>
        </w:rPr>
      </w:pPr>
    </w:p>
    <w:p w14:paraId="14B924C5" w14:textId="77777777" w:rsidR="004C00F0" w:rsidRDefault="004C00F0">
      <w:pPr>
        <w:pStyle w:val="BodyText"/>
        <w:kinsoku w:val="0"/>
        <w:overflowPunct w:val="0"/>
        <w:spacing w:line="237" w:lineRule="auto"/>
        <w:ind w:left="970" w:right="132" w:hanging="852"/>
      </w:pPr>
      <w:r>
        <w:rPr>
          <w:u w:val="single"/>
        </w:rPr>
        <w:t>Art.</w:t>
      </w:r>
      <w:r>
        <w:rPr>
          <w:spacing w:val="40"/>
          <w:u w:val="single"/>
        </w:rPr>
        <w:t xml:space="preserve"> </w:t>
      </w:r>
      <w:r>
        <w:rPr>
          <w:u w:val="single"/>
        </w:rPr>
        <w:t>8.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Directors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B.A.E.F.</w:t>
      </w:r>
      <w:r>
        <w:rPr>
          <w:spacing w:val="-1"/>
        </w:rPr>
        <w:t xml:space="preserve"> </w:t>
      </w:r>
      <w:r>
        <w:t>appoints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jury</w:t>
      </w:r>
      <w:r>
        <w:rPr>
          <w:spacing w:val="-2"/>
        </w:rPr>
        <w:t xml:space="preserve"> </w:t>
      </w:r>
      <w:r>
        <w:t>every year.</w:t>
      </w:r>
      <w:r>
        <w:rPr>
          <w:spacing w:val="80"/>
        </w:rPr>
        <w:t xml:space="preserve"> </w:t>
      </w:r>
      <w:r>
        <w:t>However, the jury can invite any person for consultation.</w:t>
      </w:r>
    </w:p>
    <w:p w14:paraId="1DC45570" w14:textId="77777777" w:rsidR="004C00F0" w:rsidRDefault="004C00F0">
      <w:pPr>
        <w:pStyle w:val="BodyText"/>
        <w:kinsoku w:val="0"/>
        <w:overflowPunct w:val="0"/>
        <w:spacing w:before="7"/>
        <w:rPr>
          <w:sz w:val="23"/>
          <w:szCs w:val="23"/>
        </w:rPr>
      </w:pPr>
    </w:p>
    <w:p w14:paraId="100E6230" w14:textId="77777777" w:rsidR="004C00F0" w:rsidRDefault="004C00F0">
      <w:pPr>
        <w:pStyle w:val="BodyText"/>
        <w:kinsoku w:val="0"/>
        <w:overflowPunct w:val="0"/>
        <w:ind w:left="118"/>
        <w:rPr>
          <w:spacing w:val="-2"/>
        </w:rPr>
      </w:pPr>
      <w:r>
        <w:rPr>
          <w:u w:val="single"/>
        </w:rPr>
        <w:t>Art.</w:t>
      </w:r>
      <w:r>
        <w:rPr>
          <w:spacing w:val="-4"/>
          <w:u w:val="single"/>
        </w:rPr>
        <w:t xml:space="preserve"> </w:t>
      </w:r>
      <w:r>
        <w:rPr>
          <w:u w:val="single"/>
        </w:rPr>
        <w:t>9.</w:t>
      </w:r>
      <w:r>
        <w:rPr>
          <w:spacing w:val="5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jury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examine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files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applicants.</w:t>
      </w:r>
    </w:p>
    <w:p w14:paraId="12D97D45" w14:textId="77777777" w:rsidR="004C00F0" w:rsidRDefault="004C00F0">
      <w:pPr>
        <w:pStyle w:val="BodyText"/>
        <w:kinsoku w:val="0"/>
        <w:overflowPunct w:val="0"/>
        <w:spacing w:before="2"/>
        <w:rPr>
          <w:sz w:val="16"/>
          <w:szCs w:val="16"/>
        </w:rPr>
      </w:pPr>
    </w:p>
    <w:p w14:paraId="3CA76B86" w14:textId="77777777" w:rsidR="004C00F0" w:rsidRDefault="004C00F0">
      <w:pPr>
        <w:pStyle w:val="BodyText"/>
        <w:kinsoku w:val="0"/>
        <w:overflowPunct w:val="0"/>
        <w:spacing w:before="94" w:line="237" w:lineRule="auto"/>
        <w:ind w:left="970" w:hanging="852"/>
      </w:pPr>
      <w:r>
        <w:rPr>
          <w:u w:val="single"/>
        </w:rPr>
        <w:t>Art. 10.</w:t>
      </w:r>
      <w:r>
        <w:rPr>
          <w:spacing w:val="40"/>
        </w:rPr>
        <w:t xml:space="preserve"> </w:t>
      </w:r>
      <w:r>
        <w:t>Selection of the winner of the award requires a quorum of two thirds of the members of the jury.</w:t>
      </w:r>
      <w:r>
        <w:rPr>
          <w:spacing w:val="40"/>
        </w:rPr>
        <w:t xml:space="preserve"> </w:t>
      </w:r>
      <w:r>
        <w:t>The jury decides by simple majority of the members present.</w:t>
      </w:r>
      <w:r>
        <w:rPr>
          <w:spacing w:val="40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abstention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negative</w:t>
      </w:r>
      <w:r>
        <w:rPr>
          <w:spacing w:val="-2"/>
        </w:rPr>
        <w:t xml:space="preserve"> </w:t>
      </w:r>
      <w:r>
        <w:t>vote.</w:t>
      </w:r>
      <w:r>
        <w:rPr>
          <w:spacing w:val="40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parity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votes, the vote of the chairman decides.</w:t>
      </w:r>
      <w:r>
        <w:rPr>
          <w:spacing w:val="40"/>
        </w:rPr>
        <w:t xml:space="preserve"> </w:t>
      </w:r>
      <w:r>
        <w:t>The decision of the jury is final.</w:t>
      </w:r>
    </w:p>
    <w:p w14:paraId="7DD4DB01" w14:textId="77777777" w:rsidR="004C00F0" w:rsidRDefault="004C00F0">
      <w:pPr>
        <w:pStyle w:val="BodyText"/>
        <w:kinsoku w:val="0"/>
        <w:overflowPunct w:val="0"/>
        <w:spacing w:before="7"/>
        <w:rPr>
          <w:sz w:val="23"/>
          <w:szCs w:val="23"/>
        </w:rPr>
      </w:pPr>
    </w:p>
    <w:p w14:paraId="69E2A1B5" w14:textId="77777777" w:rsidR="004C00F0" w:rsidRDefault="004C00F0">
      <w:pPr>
        <w:pStyle w:val="BodyText"/>
        <w:kinsoku w:val="0"/>
        <w:overflowPunct w:val="0"/>
        <w:ind w:left="118"/>
        <w:rPr>
          <w:spacing w:val="-2"/>
        </w:rPr>
      </w:pPr>
      <w:r>
        <w:rPr>
          <w:u w:val="single"/>
        </w:rPr>
        <w:t>Art.</w:t>
      </w:r>
      <w:r>
        <w:rPr>
          <w:spacing w:val="-1"/>
          <w:u w:val="single"/>
        </w:rPr>
        <w:t xml:space="preserve"> </w:t>
      </w:r>
      <w:r>
        <w:rPr>
          <w:u w:val="single"/>
        </w:rPr>
        <w:t>11.</w:t>
      </w:r>
      <w:r>
        <w:rPr>
          <w:spacing w:val="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jury may</w:t>
      </w:r>
      <w:r>
        <w:rPr>
          <w:spacing w:val="-1"/>
        </w:rPr>
        <w:t xml:space="preserve"> </w:t>
      </w:r>
      <w:r>
        <w:t>decide not</w:t>
      </w:r>
      <w:r>
        <w:rPr>
          <w:spacing w:val="-1"/>
        </w:rPr>
        <w:t xml:space="preserve"> </w:t>
      </w:r>
      <w:r>
        <w:t>to grant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Award.</w:t>
      </w:r>
    </w:p>
    <w:p w14:paraId="36628FC5" w14:textId="77777777" w:rsidR="004C00F0" w:rsidRDefault="004C00F0">
      <w:pPr>
        <w:pStyle w:val="BodyText"/>
        <w:kinsoku w:val="0"/>
        <w:overflowPunct w:val="0"/>
        <w:spacing w:before="2"/>
        <w:rPr>
          <w:sz w:val="16"/>
          <w:szCs w:val="16"/>
        </w:rPr>
      </w:pPr>
    </w:p>
    <w:p w14:paraId="7E324B6F" w14:textId="77777777" w:rsidR="004C00F0" w:rsidRDefault="004C00F0">
      <w:pPr>
        <w:pStyle w:val="BodyText"/>
        <w:kinsoku w:val="0"/>
        <w:overflowPunct w:val="0"/>
        <w:spacing w:before="94" w:line="237" w:lineRule="auto"/>
        <w:ind w:left="970" w:right="89" w:hanging="852"/>
      </w:pPr>
      <w:r>
        <w:rPr>
          <w:u w:val="single"/>
        </w:rPr>
        <w:t>Art.</w:t>
      </w:r>
      <w:r>
        <w:rPr>
          <w:spacing w:val="-2"/>
          <w:u w:val="single"/>
        </w:rPr>
        <w:t xml:space="preserve"> </w:t>
      </w:r>
      <w:r>
        <w:rPr>
          <w:u w:val="single"/>
        </w:rPr>
        <w:t>12.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jury</w:t>
      </w:r>
      <w:r>
        <w:rPr>
          <w:spacing w:val="-2"/>
        </w:rPr>
        <w:t xml:space="preserve"> </w:t>
      </w:r>
      <w:r>
        <w:t>submits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awardee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brief</w:t>
      </w:r>
      <w:r>
        <w:rPr>
          <w:spacing w:val="-2"/>
        </w:rPr>
        <w:t xml:space="preserve"> </w:t>
      </w:r>
      <w:r>
        <w:t>motivation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its decision to the office of B.A.E.F. before end of May.</w:t>
      </w:r>
    </w:p>
    <w:p w14:paraId="6A84DD7A" w14:textId="77777777" w:rsidR="004C00F0" w:rsidRDefault="004C00F0">
      <w:pPr>
        <w:pStyle w:val="BodyText"/>
        <w:kinsoku w:val="0"/>
        <w:overflowPunct w:val="0"/>
        <w:spacing w:before="6"/>
        <w:rPr>
          <w:sz w:val="23"/>
          <w:szCs w:val="23"/>
        </w:rPr>
      </w:pPr>
    </w:p>
    <w:p w14:paraId="063190C7" w14:textId="77777777" w:rsidR="004C00F0" w:rsidRDefault="004C00F0">
      <w:pPr>
        <w:pStyle w:val="ListParagraph"/>
        <w:numPr>
          <w:ilvl w:val="0"/>
          <w:numId w:val="2"/>
        </w:numPr>
        <w:tabs>
          <w:tab w:val="left" w:pos="530"/>
        </w:tabs>
        <w:kinsoku w:val="0"/>
        <w:overflowPunct w:val="0"/>
        <w:ind w:left="529" w:hanging="412"/>
        <w:rPr>
          <w:spacing w:val="-4"/>
          <w:sz w:val="19"/>
          <w:szCs w:val="19"/>
        </w:rPr>
      </w:pPr>
      <w:r>
        <w:t>A</w:t>
      </w:r>
      <w:r>
        <w:rPr>
          <w:sz w:val="19"/>
          <w:szCs w:val="19"/>
        </w:rPr>
        <w:t>NNOUNCEMENT</w:t>
      </w:r>
      <w:r>
        <w:rPr>
          <w:spacing w:val="-1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-8"/>
          <w:sz w:val="19"/>
          <w:szCs w:val="19"/>
        </w:rPr>
        <w:t xml:space="preserve"> </w:t>
      </w:r>
      <w:r>
        <w:rPr>
          <w:spacing w:val="-4"/>
        </w:rPr>
        <w:t>A</w:t>
      </w:r>
      <w:r>
        <w:rPr>
          <w:spacing w:val="-4"/>
          <w:sz w:val="19"/>
          <w:szCs w:val="19"/>
        </w:rPr>
        <w:t>WARD</w:t>
      </w:r>
    </w:p>
    <w:p w14:paraId="368BD4A5" w14:textId="77777777" w:rsidR="004C00F0" w:rsidRDefault="004C00F0">
      <w:pPr>
        <w:pStyle w:val="BodyText"/>
        <w:kinsoku w:val="0"/>
        <w:overflowPunct w:val="0"/>
        <w:spacing w:before="6"/>
        <w:rPr>
          <w:sz w:val="23"/>
          <w:szCs w:val="23"/>
        </w:rPr>
      </w:pPr>
    </w:p>
    <w:p w14:paraId="2D699A2E" w14:textId="77777777" w:rsidR="004C00F0" w:rsidRDefault="004C00F0">
      <w:pPr>
        <w:pStyle w:val="BodyText"/>
        <w:kinsoku w:val="0"/>
        <w:overflowPunct w:val="0"/>
        <w:ind w:left="118"/>
        <w:rPr>
          <w:spacing w:val="-2"/>
        </w:rPr>
      </w:pPr>
      <w:r>
        <w:rPr>
          <w:u w:val="single"/>
        </w:rPr>
        <w:t>Art.</w:t>
      </w:r>
      <w:r>
        <w:rPr>
          <w:spacing w:val="-3"/>
          <w:u w:val="single"/>
        </w:rPr>
        <w:t xml:space="preserve"> </w:t>
      </w:r>
      <w:r>
        <w:rPr>
          <w:u w:val="single"/>
        </w:rPr>
        <w:t>13.</w:t>
      </w:r>
      <w:r>
        <w:rPr>
          <w:spacing w:val="58"/>
        </w:rPr>
        <w:t xml:space="preserve"> </w:t>
      </w:r>
      <w:r>
        <w:t>B.A.E.F.</w:t>
      </w:r>
      <w:r>
        <w:rPr>
          <w:spacing w:val="58"/>
        </w:rPr>
        <w:t xml:space="preserve"> </w:t>
      </w:r>
      <w:r>
        <w:t>announces the</w:t>
      </w:r>
      <w:r>
        <w:rPr>
          <w:spacing w:val="-2"/>
        </w:rPr>
        <w:t xml:space="preserve"> </w:t>
      </w:r>
      <w:r>
        <w:t>motivated</w:t>
      </w:r>
      <w:r>
        <w:rPr>
          <w:spacing w:val="-1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jury.</w:t>
      </w:r>
    </w:p>
    <w:sectPr w:rsidR="004C00F0">
      <w:pgSz w:w="11910" w:h="16850"/>
      <w:pgMar w:top="1060" w:right="1300" w:bottom="280" w:left="13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upperRoman"/>
      <w:lvlText w:val="%1."/>
      <w:lvlJc w:val="left"/>
      <w:pPr>
        <w:ind w:left="356" w:hanging="238"/>
      </w:pPr>
      <w:rPr>
        <w:rFonts w:ascii="Book Antiqua" w:hAnsi="Book Antiqua" w:cs="Book Antiqua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54" w:hanging="238"/>
      </w:pPr>
    </w:lvl>
    <w:lvl w:ilvl="2">
      <w:numFmt w:val="bullet"/>
      <w:lvlText w:val="•"/>
      <w:lvlJc w:val="left"/>
      <w:pPr>
        <w:ind w:left="2149" w:hanging="238"/>
      </w:pPr>
    </w:lvl>
    <w:lvl w:ilvl="3">
      <w:numFmt w:val="bullet"/>
      <w:lvlText w:val="•"/>
      <w:lvlJc w:val="left"/>
      <w:pPr>
        <w:ind w:left="3043" w:hanging="238"/>
      </w:pPr>
    </w:lvl>
    <w:lvl w:ilvl="4">
      <w:numFmt w:val="bullet"/>
      <w:lvlText w:val="•"/>
      <w:lvlJc w:val="left"/>
      <w:pPr>
        <w:ind w:left="3938" w:hanging="238"/>
      </w:pPr>
    </w:lvl>
    <w:lvl w:ilvl="5">
      <w:numFmt w:val="bullet"/>
      <w:lvlText w:val="•"/>
      <w:lvlJc w:val="left"/>
      <w:pPr>
        <w:ind w:left="4833" w:hanging="238"/>
      </w:pPr>
    </w:lvl>
    <w:lvl w:ilvl="6">
      <w:numFmt w:val="bullet"/>
      <w:lvlText w:val="•"/>
      <w:lvlJc w:val="left"/>
      <w:pPr>
        <w:ind w:left="5727" w:hanging="238"/>
      </w:pPr>
    </w:lvl>
    <w:lvl w:ilvl="7">
      <w:numFmt w:val="bullet"/>
      <w:lvlText w:val="•"/>
      <w:lvlJc w:val="left"/>
      <w:pPr>
        <w:ind w:left="6622" w:hanging="238"/>
      </w:pPr>
    </w:lvl>
    <w:lvl w:ilvl="8">
      <w:numFmt w:val="bullet"/>
      <w:lvlText w:val="•"/>
      <w:lvlJc w:val="left"/>
      <w:pPr>
        <w:ind w:left="7517" w:hanging="238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-"/>
      <w:lvlJc w:val="left"/>
      <w:pPr>
        <w:ind w:left="1112" w:hanging="171"/>
      </w:pPr>
      <w:rPr>
        <w:rFonts w:ascii="Book Antiqua" w:hAnsi="Book Antiqua"/>
        <w:b w:val="0"/>
        <w:i w:val="0"/>
        <w:w w:val="100"/>
        <w:sz w:val="24"/>
      </w:rPr>
    </w:lvl>
    <w:lvl w:ilvl="1">
      <w:numFmt w:val="bullet"/>
      <w:lvlText w:val="•"/>
      <w:lvlJc w:val="left"/>
      <w:pPr>
        <w:ind w:left="1938" w:hanging="171"/>
      </w:pPr>
    </w:lvl>
    <w:lvl w:ilvl="2">
      <w:numFmt w:val="bullet"/>
      <w:lvlText w:val="•"/>
      <w:lvlJc w:val="left"/>
      <w:pPr>
        <w:ind w:left="2757" w:hanging="171"/>
      </w:pPr>
    </w:lvl>
    <w:lvl w:ilvl="3">
      <w:numFmt w:val="bullet"/>
      <w:lvlText w:val="•"/>
      <w:lvlJc w:val="left"/>
      <w:pPr>
        <w:ind w:left="3575" w:hanging="171"/>
      </w:pPr>
    </w:lvl>
    <w:lvl w:ilvl="4">
      <w:numFmt w:val="bullet"/>
      <w:lvlText w:val="•"/>
      <w:lvlJc w:val="left"/>
      <w:pPr>
        <w:ind w:left="4394" w:hanging="171"/>
      </w:pPr>
    </w:lvl>
    <w:lvl w:ilvl="5">
      <w:numFmt w:val="bullet"/>
      <w:lvlText w:val="•"/>
      <w:lvlJc w:val="left"/>
      <w:pPr>
        <w:ind w:left="5213" w:hanging="171"/>
      </w:pPr>
    </w:lvl>
    <w:lvl w:ilvl="6">
      <w:numFmt w:val="bullet"/>
      <w:lvlText w:val="•"/>
      <w:lvlJc w:val="left"/>
      <w:pPr>
        <w:ind w:left="6031" w:hanging="171"/>
      </w:pPr>
    </w:lvl>
    <w:lvl w:ilvl="7">
      <w:numFmt w:val="bullet"/>
      <w:lvlText w:val="•"/>
      <w:lvlJc w:val="left"/>
      <w:pPr>
        <w:ind w:left="6850" w:hanging="171"/>
      </w:pPr>
    </w:lvl>
    <w:lvl w:ilvl="8">
      <w:numFmt w:val="bullet"/>
      <w:lvlText w:val="•"/>
      <w:lvlJc w:val="left"/>
      <w:pPr>
        <w:ind w:left="7669" w:hanging="171"/>
      </w:pPr>
    </w:lvl>
  </w:abstractNum>
  <w:num w:numId="1" w16cid:durableId="1481800180">
    <w:abstractNumId w:val="1"/>
  </w:num>
  <w:num w:numId="2" w16cid:durableId="1371304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326C"/>
    <w:rsid w:val="000D0BCF"/>
    <w:rsid w:val="0021326C"/>
    <w:rsid w:val="00225290"/>
    <w:rsid w:val="00273A12"/>
    <w:rsid w:val="003D576B"/>
    <w:rsid w:val="004B28E3"/>
    <w:rsid w:val="004C00F0"/>
    <w:rsid w:val="00513868"/>
    <w:rsid w:val="005C547E"/>
    <w:rsid w:val="006E29A9"/>
    <w:rsid w:val="006F629A"/>
    <w:rsid w:val="008358F4"/>
    <w:rsid w:val="008C2B52"/>
    <w:rsid w:val="00C7506A"/>
    <w:rsid w:val="00D01DC0"/>
    <w:rsid w:val="00EC41B7"/>
    <w:rsid w:val="00EF34BD"/>
    <w:rsid w:val="00F809E0"/>
    <w:rsid w:val="00FF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B3378FF"/>
  <w14:defaultImageDpi w14:val="0"/>
  <w15:docId w15:val="{B61D4791-0863-4882-A003-3363C7F4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BE" w:eastAsia="en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Book Antiqua" w:hAnsi="Book Antiqua" w:cs="Book Antiqua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102" w:right="2099"/>
      <w:jc w:val="center"/>
      <w:outlineLvl w:val="0"/>
    </w:pPr>
    <w:rPr>
      <w:sz w:val="45"/>
      <w:szCs w:val="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locked/>
    <w:rPr>
      <w:rFonts w:ascii="Book Antiqua" w:hAnsi="Book Antiqua" w:cs="Book Antiqua"/>
    </w:rPr>
  </w:style>
  <w:style w:type="paragraph" w:styleId="ListParagraph">
    <w:name w:val="List Paragraph"/>
    <w:basedOn w:val="Normal"/>
    <w:uiPriority w:val="1"/>
    <w:qFormat/>
    <w:pPr>
      <w:spacing w:before="1"/>
      <w:ind w:left="356" w:hanging="429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fc723b-6b16-43fc-9907-2518c3da60a9" xsi:nil="true"/>
    <lcf76f155ced4ddcb4097134ff3c332f xmlns="af054a83-eb59-483d-a3fc-189d7dd470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EFC95B1B33344891743BBD0C093DEF" ma:contentTypeVersion="18" ma:contentTypeDescription="Create a new document." ma:contentTypeScope="" ma:versionID="b9b11ad8d4cd937b85b1adc368edadf6">
  <xsd:schema xmlns:xsd="http://www.w3.org/2001/XMLSchema" xmlns:xs="http://www.w3.org/2001/XMLSchema" xmlns:p="http://schemas.microsoft.com/office/2006/metadata/properties" xmlns:ns2="af054a83-eb59-483d-a3fc-189d7dd47029" xmlns:ns3="77fc723b-6b16-43fc-9907-2518c3da60a9" targetNamespace="http://schemas.microsoft.com/office/2006/metadata/properties" ma:root="true" ma:fieldsID="83786c972d22ce5bdf0f83f225bb3140" ns2:_="" ns3:_="">
    <xsd:import namespace="af054a83-eb59-483d-a3fc-189d7dd47029"/>
    <xsd:import namespace="77fc723b-6b16-43fc-9907-2518c3da60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54a83-eb59-483d-a3fc-189d7dd47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abad786-fe5c-4378-b1f6-fccc1a07a0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c723b-6b16-43fc-9907-2518c3da60a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ff74572-0513-47be-98e7-e7a6d50e67d1}" ma:internalName="TaxCatchAll" ma:showField="CatchAllData" ma:web="77fc723b-6b16-43fc-9907-2518c3da60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0D39E1-F6D4-45D4-A61B-9F5E767A4759}">
  <ds:schemaRefs>
    <ds:schemaRef ds:uri="http://schemas.microsoft.com/office/2006/metadata/properties"/>
    <ds:schemaRef ds:uri="http://schemas.microsoft.com/office/infopath/2007/PartnerControls"/>
    <ds:schemaRef ds:uri="77fc723b-6b16-43fc-9907-2518c3da60a9"/>
    <ds:schemaRef ds:uri="af054a83-eb59-483d-a3fc-189d7dd47029"/>
  </ds:schemaRefs>
</ds:datastoreItem>
</file>

<file path=customXml/itemProps2.xml><?xml version="1.0" encoding="utf-8"?>
<ds:datastoreItem xmlns:ds="http://schemas.openxmlformats.org/officeDocument/2006/customXml" ds:itemID="{CFDA784B-A2BC-47CD-9F8E-77A6EE023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054a83-eb59-483d-a3fc-189d7dd47029"/>
    <ds:schemaRef ds:uri="77fc723b-6b16-43fc-9907-2518c3da6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B7FAE3-9BAE-4A9B-8FCA-55BEBC73C8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«Firstname» «LASTNAME»   («Birthdate»)</dc:title>
  <dc:subject/>
  <dc:creator>Anne-Marie Daeninck</dc:creator>
  <cp:keywords/>
  <dc:description/>
  <cp:lastModifiedBy>HAYOIT Marie-Claude</cp:lastModifiedBy>
  <cp:revision>12</cp:revision>
  <cp:lastPrinted>2023-01-31T08:52:00Z</cp:lastPrinted>
  <dcterms:created xsi:type="dcterms:W3CDTF">2024-06-18T09:58:00Z</dcterms:created>
  <dcterms:modified xsi:type="dcterms:W3CDTF">2026-01-14T15:29:00Z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  <property fmtid="{D5CDD505-2E9C-101B-9397-08002B2CF9AE}" pid="3" name="ContentTypeId">
    <vt:lpwstr>0x01010014EFC95B1B33344891743BBD0C093DEF</vt:lpwstr>
  </property>
  <property fmtid="{D5CDD505-2E9C-101B-9397-08002B2CF9AE}" pid="4" name="MediaServiceImageTags">
    <vt:lpwstr/>
  </property>
</Properties>
</file>